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3690E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3690E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8155F0">
        <w:rPr>
          <w:sz w:val="22"/>
          <w:szCs w:val="22"/>
        </w:rPr>
      </w:r>
      <w:r w:rsidR="008155F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155F0">
        <w:rPr>
          <w:sz w:val="22"/>
          <w:szCs w:val="22"/>
        </w:rPr>
      </w:r>
      <w:r w:rsidR="008155F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 w:rsidRPr="00060BF2">
        <w:rPr>
          <w:sz w:val="22"/>
          <w:szCs w:val="22"/>
        </w:rPr>
        <w:t>X</w:t>
      </w:r>
      <w:r w:rsidR="00E3690E" w:rsidRPr="00060BF2">
        <w:rPr>
          <w:sz w:val="22"/>
          <w:szCs w:val="22"/>
        </w:rPr>
        <w:t xml:space="preserve"> </w:t>
      </w:r>
      <w:r w:rsidRPr="00060BF2">
        <w:rPr>
          <w:sz w:val="22"/>
          <w:szCs w:val="22"/>
        </w:rPr>
        <w:t xml:space="preserve"> Doktora</w:t>
      </w:r>
      <w:bookmarkStart w:id="1" w:name="_GoBack"/>
      <w:bookmarkEnd w:id="1"/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E3690E">
        <w:rPr>
          <w:sz w:val="22"/>
          <w:szCs w:val="22"/>
        </w:rPr>
        <w:t xml:space="preserve">TIBBİ FARMAKOLOJİ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407"/>
        <w:gridCol w:w="1209"/>
        <w:gridCol w:w="664"/>
        <w:gridCol w:w="2667"/>
      </w:tblGrid>
      <w:tr w:rsidR="008438A7" w:rsidRPr="00A87BF7" w:rsidTr="00BC2587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BC2587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1D1F52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</w:t>
            </w:r>
            <w:r w:rsidR="001D1F52">
              <w:rPr>
                <w:sz w:val="20"/>
                <w:szCs w:val="20"/>
              </w:rPr>
              <w:t xml:space="preserve">zabacı </w:t>
            </w:r>
          </w:p>
        </w:tc>
        <w:tc>
          <w:tcPr>
            <w:tcW w:w="7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0C6A8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0C6A8A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C6A8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0C6A8A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C6A8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0C6A8A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C6A8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0C6A8A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0C6A8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0C6A8A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442EE1" w:rsidP="00442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0C6A8A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="000C6A8A">
              <w:rPr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BC2587" w:rsidRPr="00A87BF7" w:rsidTr="002D01DF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TFR6002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FARMOKODİNAMİK VE FARMAKOKİNETİK PRENSİPLER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 xml:space="preserve">TFR6004 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SANTRAL SİNİR SİSTEMİ FARMAKOLOJİSİ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Mehmet Cansev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Mehmet Cansev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TFR6006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NÖRAL VE ENDOKRİN DÜZENLEME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Mehmet Cansev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Mehmet Cansev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  <w:lang w:val="en-US"/>
              </w:rPr>
            </w:pPr>
            <w:r w:rsidRPr="008B3CAA">
              <w:rPr>
                <w:sz w:val="20"/>
                <w:szCs w:val="20"/>
                <w:lang w:val="en-US"/>
              </w:rPr>
              <w:t>TFR600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  <w:lang w:val="en-US"/>
              </w:rPr>
            </w:pPr>
            <w:r w:rsidRPr="008B3CAA">
              <w:rPr>
                <w:sz w:val="20"/>
                <w:szCs w:val="20"/>
                <w:lang w:val="en-US"/>
              </w:rPr>
              <w:t>AĞRI VE ANALJEZİDE TEMEL MEKANİZMALAR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Mine Sibel Gürün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Mine Sibel Gürün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DOKTORA UZMANLIK ALAN DERSİ II</w:t>
            </w:r>
            <w:r>
              <w:rPr>
                <w:sz w:val="20"/>
                <w:szCs w:val="20"/>
              </w:rPr>
              <w:t xml:space="preserve"> (Sümeyye Keskin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42EE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TEZ DANIŞMANLIĞI II</w:t>
            </w:r>
            <w:r>
              <w:rPr>
                <w:sz w:val="20"/>
                <w:szCs w:val="20"/>
              </w:rPr>
              <w:t xml:space="preserve"> (Sümeyye Keskin)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SEMİNER</w:t>
            </w:r>
            <w:r>
              <w:rPr>
                <w:sz w:val="20"/>
                <w:szCs w:val="20"/>
              </w:rPr>
              <w:t xml:space="preserve"> (Sümeyye Keskin)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6188</w:t>
            </w:r>
          </w:p>
        </w:tc>
        <w:tc>
          <w:tcPr>
            <w:tcW w:w="11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DOKTORA UZMANLIK ALAN DERSİ VIII</w:t>
            </w:r>
            <w:r>
              <w:rPr>
                <w:sz w:val="20"/>
                <w:szCs w:val="20"/>
              </w:rPr>
              <w:t xml:space="preserve"> (Erkan Ermiş)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TEZ DANIŞMANLIĞI VIII</w:t>
            </w:r>
            <w:r>
              <w:rPr>
                <w:sz w:val="20"/>
                <w:szCs w:val="20"/>
              </w:rPr>
              <w:t>- (Erkan Ermiş)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44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BC25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BC258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42EE1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5F0" w:rsidRDefault="008155F0" w:rsidP="00A555AF">
      <w:r>
        <w:separator/>
      </w:r>
    </w:p>
  </w:endnote>
  <w:endnote w:type="continuationSeparator" w:id="0">
    <w:p w:rsidR="008155F0" w:rsidRDefault="008155F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60BF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60BF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5F0" w:rsidRDefault="008155F0" w:rsidP="00A555AF">
      <w:r>
        <w:separator/>
      </w:r>
    </w:p>
  </w:footnote>
  <w:footnote w:type="continuationSeparator" w:id="0">
    <w:p w:rsidR="008155F0" w:rsidRDefault="008155F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442EE1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442EE1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0BF2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1F52"/>
    <w:rsid w:val="001D211B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A27ED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2EE1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55F0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367D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25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1351C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3690E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0F9"/>
    <w:rsid w:val="00040A0D"/>
    <w:rsid w:val="000C6260"/>
    <w:rsid w:val="001220CC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8E7C17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D23FA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0E09D-873B-4184-92BB-AAC6B3EC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2026-01-12T07:28:00Z</dcterms:created>
  <dcterms:modified xsi:type="dcterms:W3CDTF">2026-01-12T07:28:00Z</dcterms:modified>
</cp:coreProperties>
</file>